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780BB" w14:textId="5E952057" w:rsidR="00FF328D" w:rsidRDefault="000806DA" w:rsidP="00B20DCF">
      <w:pPr>
        <w:pStyle w:val="BodyText"/>
        <w:ind w:left="119"/>
        <w:jc w:val="right"/>
        <w:rPr>
          <w:rFonts w:ascii="Times New Roman"/>
          <w:sz w:val="20"/>
        </w:rPr>
      </w:pPr>
      <w:r>
        <w:rPr>
          <w:noProof/>
        </w:rPr>
        <mc:AlternateContent>
          <mc:Choice Requires="wps">
            <w:drawing>
              <wp:anchor distT="0" distB="0" distL="114300" distR="114300" simplePos="0" relativeHeight="251660288" behindDoc="0" locked="0" layoutInCell="1" allowOverlap="1" wp14:anchorId="67EB63A3" wp14:editId="3671A640">
                <wp:simplePos x="0" y="0"/>
                <wp:positionH relativeFrom="column">
                  <wp:posOffset>83820</wp:posOffset>
                </wp:positionH>
                <wp:positionV relativeFrom="paragraph">
                  <wp:posOffset>7620</wp:posOffset>
                </wp:positionV>
                <wp:extent cx="906780" cy="762000"/>
                <wp:effectExtent l="0" t="0" r="26670" b="19050"/>
                <wp:wrapNone/>
                <wp:docPr id="202088255" name="Text Box 24"/>
                <wp:cNvGraphicFramePr/>
                <a:graphic xmlns:a="http://schemas.openxmlformats.org/drawingml/2006/main">
                  <a:graphicData uri="http://schemas.microsoft.com/office/word/2010/wordprocessingShape">
                    <wps:wsp>
                      <wps:cNvSpPr txBox="1"/>
                      <wps:spPr>
                        <a:xfrm>
                          <a:off x="0" y="0"/>
                          <a:ext cx="906780" cy="762000"/>
                        </a:xfrm>
                        <a:prstGeom prst="rect">
                          <a:avLst/>
                        </a:prstGeom>
                        <a:solidFill>
                          <a:schemeClr val="lt1"/>
                        </a:solidFill>
                        <a:ln w="6350">
                          <a:solidFill>
                            <a:schemeClr val="bg1"/>
                          </a:solidFill>
                        </a:ln>
                      </wps:spPr>
                      <wps:txbx>
                        <w:txbxContent>
                          <w:p w14:paraId="79BC8049" w14:textId="286C5BEE" w:rsidR="00535037" w:rsidRDefault="00535037" w:rsidP="00A26BB2">
                            <w:r>
                              <w:rPr>
                                <w:noProof/>
                              </w:rPr>
                              <w:drawing>
                                <wp:inline distT="0" distB="0" distL="0" distR="0" wp14:anchorId="600F75ED" wp14:editId="778C39EC">
                                  <wp:extent cx="727262" cy="670560"/>
                                  <wp:effectExtent l="0" t="0" r="0" b="0"/>
                                  <wp:docPr id="1061246648" name="Picture 25" descr="A yellow and white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24607" name="Picture 25" descr="A yellow and white flow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28055" cy="6712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B63A3" id="_x0000_t202" coordsize="21600,21600" o:spt="202" path="m,l,21600r21600,l21600,xe">
                <v:stroke joinstyle="miter"/>
                <v:path gradientshapeok="t" o:connecttype="rect"/>
              </v:shapetype>
              <v:shape id="Text Box 24" o:spid="_x0000_s1026" type="#_x0000_t202" style="position:absolute;left:0;text-align:left;margin-left:6.6pt;margin-top:.6pt;width:71.4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" fillcolor="white [3201]" strokecolor="white [3212]" strokeweight=".5pt">
                <v:textbox>
                  <w:txbxContent>
                    <w:p w14:paraId="79BC8049" w14:textId="286C5BEE" w:rsidR="00535037" w:rsidRDefault="00535037" w:rsidP="00A26BB2">
                      <w:r>
                        <w:rPr>
                          <w:noProof/>
                        </w:rPr>
                        <w:drawing>
                          <wp:inline distT="0" distB="0" distL="0" distR="0" wp14:anchorId="600F75ED" wp14:editId="778C39EC">
                            <wp:extent cx="727262" cy="670560"/>
                            <wp:effectExtent l="0" t="0" r="0" b="0"/>
                            <wp:docPr id="1061246648" name="Picture 25" descr="A yellow and white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24607" name="Picture 25" descr="A yellow and white flow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28055" cy="671291"/>
                                    </a:xfrm>
                                    <a:prstGeom prst="rect">
                                      <a:avLst/>
                                    </a:prstGeom>
                                  </pic:spPr>
                                </pic:pic>
                              </a:graphicData>
                            </a:graphic>
                          </wp:inline>
                        </w:drawing>
                      </w:r>
                    </w:p>
                  </w:txbxContent>
                </v:textbox>
              </v:shape>
            </w:pict>
          </mc:Fallback>
        </mc:AlternateContent>
      </w:r>
      <w:r w:rsidR="0009463C">
        <w:rPr>
          <w:noProof/>
        </w:rPr>
        <mc:AlternateContent>
          <mc:Choice Requires="wps">
            <w:drawing>
              <wp:anchor distT="0" distB="0" distL="114300" distR="114300" simplePos="0" relativeHeight="251662336" behindDoc="0" locked="0" layoutInCell="1" allowOverlap="1" wp14:anchorId="15A75AF9" wp14:editId="06F8FD93">
                <wp:simplePos x="0" y="0"/>
                <wp:positionH relativeFrom="column">
                  <wp:posOffset>-38100</wp:posOffset>
                </wp:positionH>
                <wp:positionV relativeFrom="paragraph">
                  <wp:posOffset>1074420</wp:posOffset>
                </wp:positionV>
                <wp:extent cx="2659380" cy="632460"/>
                <wp:effectExtent l="0" t="0" r="26670" b="15240"/>
                <wp:wrapNone/>
                <wp:docPr id="1189796730" name="Text Box 28"/>
                <wp:cNvGraphicFramePr/>
                <a:graphic xmlns:a="http://schemas.openxmlformats.org/drawingml/2006/main">
                  <a:graphicData uri="http://schemas.microsoft.com/office/word/2010/wordprocessingShape">
                    <wps:wsp>
                      <wps:cNvSpPr txBox="1"/>
                      <wps:spPr>
                        <a:xfrm>
                          <a:off x="0" y="0"/>
                          <a:ext cx="2659380" cy="632460"/>
                        </a:xfrm>
                        <a:prstGeom prst="rect">
                          <a:avLst/>
                        </a:prstGeom>
                        <a:solidFill>
                          <a:schemeClr val="lt1"/>
                        </a:solidFill>
                        <a:ln w="6350">
                          <a:solidFill>
                            <a:schemeClr val="bg1"/>
                          </a:solidFill>
                        </a:ln>
                      </wps:spPr>
                      <wps:txbx>
                        <w:txbxContent>
                          <w:p w14:paraId="331BCA88" w14:textId="5F69F814" w:rsidR="0009463C" w:rsidRPr="00C25211" w:rsidRDefault="0009463C">
                            <w:pPr>
                              <w:rPr>
                                <w:rFonts w:ascii="Times New Roman" w:hAnsi="Times New Roman" w:cs="Times New Roman"/>
                                <w:b/>
                                <w:bCs/>
                                <w:sz w:val="72"/>
                                <w:szCs w:val="72"/>
                              </w:rPr>
                            </w:pPr>
                            <w:r w:rsidRPr="00D54AA5">
                              <w:rPr>
                                <w:rFonts w:ascii="Times New Roman" w:hAnsi="Times New Roman" w:cs="Times New Roman"/>
                                <w:b/>
                                <w:bCs/>
                                <w:kern w:val="72"/>
                                <w:sz w:val="72"/>
                                <w:szCs w:val="72"/>
                              </w:rPr>
                              <w:t>Fact</w:t>
                            </w:r>
                            <w:r w:rsidRPr="00C25211">
                              <w:rPr>
                                <w:rFonts w:ascii="Times New Roman" w:hAnsi="Times New Roman" w:cs="Times New Roman"/>
                                <w:b/>
                                <w:bCs/>
                                <w:sz w:val="72"/>
                                <w:szCs w:val="72"/>
                              </w:rPr>
                              <w:t xml:space="preserve">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A75AF9" id="Text Box 28" o:spid="_x0000_s1027" type="#_x0000_t202" style="position:absolute;left:0;text-align:left;margin-left:-3pt;margin-top:84.6pt;width:209.4pt;height:4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" fillcolor="white [3201]" strokecolor="white [3212]" strokeweight=".5pt">
                <v:textbox>
                  <w:txbxContent>
                    <w:p w14:paraId="331BCA88" w14:textId="5F69F814" w:rsidR="0009463C" w:rsidRPr="00C25211" w:rsidRDefault="0009463C">
                      <w:pPr>
                        <w:rPr>
                          <w:rFonts w:ascii="Times New Roman" w:hAnsi="Times New Roman" w:cs="Times New Roman"/>
                          <w:b/>
                          <w:bCs/>
                          <w:sz w:val="72"/>
                          <w:szCs w:val="72"/>
                        </w:rPr>
                      </w:pPr>
                      <w:r w:rsidRPr="00D54AA5">
                        <w:rPr>
                          <w:rFonts w:ascii="Times New Roman" w:hAnsi="Times New Roman" w:cs="Times New Roman"/>
                          <w:b/>
                          <w:bCs/>
                          <w:kern w:val="72"/>
                          <w:sz w:val="72"/>
                          <w:szCs w:val="72"/>
                        </w:rPr>
                        <w:t>Fact</w:t>
                      </w:r>
                      <w:r w:rsidRPr="00C25211">
                        <w:rPr>
                          <w:rFonts w:ascii="Times New Roman" w:hAnsi="Times New Roman" w:cs="Times New Roman"/>
                          <w:b/>
                          <w:bCs/>
                          <w:sz w:val="72"/>
                          <w:szCs w:val="72"/>
                        </w:rPr>
                        <w:t xml:space="preserve"> Sheet</w:t>
                      </w:r>
                    </w:p>
                  </w:txbxContent>
                </v:textbox>
              </v:shape>
            </w:pict>
          </mc:Fallback>
        </mc:AlternateContent>
      </w:r>
      <w:r w:rsidR="00F430A0">
        <w:rPr>
          <w:noProof/>
        </w:rPr>
        <mc:AlternateContent>
          <mc:Choice Requires="wps">
            <w:drawing>
              <wp:anchor distT="0" distB="0" distL="114300" distR="114300" simplePos="0" relativeHeight="251661312" behindDoc="0" locked="0" layoutInCell="1" allowOverlap="1" wp14:anchorId="525B396C" wp14:editId="327F2A09">
                <wp:simplePos x="0" y="0"/>
                <wp:positionH relativeFrom="margin">
                  <wp:align>left</wp:align>
                </wp:positionH>
                <wp:positionV relativeFrom="paragraph">
                  <wp:posOffset>807720</wp:posOffset>
                </wp:positionV>
                <wp:extent cx="2606040" cy="259080"/>
                <wp:effectExtent l="0" t="0" r="22860" b="26670"/>
                <wp:wrapNone/>
                <wp:docPr id="519306546" name="Text Box 27"/>
                <wp:cNvGraphicFramePr/>
                <a:graphic xmlns:a="http://schemas.openxmlformats.org/drawingml/2006/main">
                  <a:graphicData uri="http://schemas.microsoft.com/office/word/2010/wordprocessingShape">
                    <wps:wsp>
                      <wps:cNvSpPr txBox="1"/>
                      <wps:spPr>
                        <a:xfrm>
                          <a:off x="0" y="0"/>
                          <a:ext cx="2606040" cy="259080"/>
                        </a:xfrm>
                        <a:prstGeom prst="rect">
                          <a:avLst/>
                        </a:prstGeom>
                        <a:solidFill>
                          <a:schemeClr val="lt1"/>
                        </a:solidFill>
                        <a:ln w="6350">
                          <a:solidFill>
                            <a:schemeClr val="bg1"/>
                          </a:solidFill>
                        </a:ln>
                      </wps:spPr>
                      <wps:txbx>
                        <w:txbxContent>
                          <w:p w14:paraId="467BF14B" w14:textId="77777777" w:rsidR="00F430A0" w:rsidRPr="00FE4B3F" w:rsidRDefault="00F430A0" w:rsidP="0009463C">
                            <w:pPr>
                              <w:spacing w:before="1"/>
                              <w:rPr>
                                <w:b/>
                                <w:spacing w:val="30"/>
                                <w:sz w:val="24"/>
                              </w:rPr>
                            </w:pPr>
                            <w:r>
                              <w:rPr>
                                <w:b/>
                                <w:color w:val="373838"/>
                                <w:spacing w:val="30"/>
                                <w:sz w:val="24"/>
                              </w:rPr>
                              <w:t>B</w:t>
                            </w:r>
                            <w:r w:rsidRPr="00FE4B3F">
                              <w:rPr>
                                <w:b/>
                                <w:color w:val="373838"/>
                                <w:spacing w:val="30"/>
                                <w:sz w:val="24"/>
                              </w:rPr>
                              <w:t xml:space="preserve">LOOMIN’ 4 GOOD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B396C" id="Text Box 27" o:spid="_x0000_s1028" type="#_x0000_t202" style="position:absolute;left:0;text-align:left;margin-left:0;margin-top:63.6pt;width:205.2pt;height:20.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" fillcolor="white [3201]" strokecolor="white [3212]" strokeweight=".5pt">
                <v:textbox>
                  <w:txbxContent>
                    <w:p w14:paraId="467BF14B" w14:textId="77777777" w:rsidR="00F430A0" w:rsidRPr="00FE4B3F" w:rsidRDefault="00F430A0" w:rsidP="0009463C">
                      <w:pPr>
                        <w:spacing w:before="1"/>
                        <w:rPr>
                          <w:b/>
                          <w:spacing w:val="30"/>
                          <w:sz w:val="24"/>
                        </w:rPr>
                      </w:pPr>
                      <w:r>
                        <w:rPr>
                          <w:b/>
                          <w:color w:val="373838"/>
                          <w:spacing w:val="30"/>
                          <w:sz w:val="24"/>
                        </w:rPr>
                        <w:t>B</w:t>
                      </w:r>
                      <w:r w:rsidRPr="00FE4B3F">
                        <w:rPr>
                          <w:b/>
                          <w:color w:val="373838"/>
                          <w:spacing w:val="30"/>
                          <w:sz w:val="24"/>
                        </w:rPr>
                        <w:t xml:space="preserve">LOOMIN’ 4 GOOD PROGRAM </w:t>
                      </w:r>
                    </w:p>
                  </w:txbxContent>
                </v:textbox>
                <w10:wrap anchorx="margin"/>
              </v:shape>
            </w:pict>
          </mc:Fallback>
        </mc:AlternateContent>
      </w:r>
      <w:r w:rsidR="00845CA1">
        <w:rPr>
          <w:noProof/>
        </w:rPr>
        <w:drawing>
          <wp:inline distT="0" distB="0" distL="0" distR="0" wp14:anchorId="56BBF6B2" wp14:editId="2522923B">
            <wp:extent cx="2695680" cy="1584960"/>
            <wp:effectExtent l="0" t="0" r="9525" b="0"/>
            <wp:docPr id="1041462577" name="Picture 26" descr="A bouquet of flowers in a plastic b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62577" name="Picture 26" descr="A bouquet of flowers in a plastic bag&#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0388" cy="1593608"/>
                    </a:xfrm>
                    <a:prstGeom prst="rect">
                      <a:avLst/>
                    </a:prstGeom>
                  </pic:spPr>
                </pic:pic>
              </a:graphicData>
            </a:graphic>
          </wp:inline>
        </w:drawing>
      </w:r>
      <w:r w:rsidR="00985560">
        <w:rPr>
          <w:noProof/>
        </w:rPr>
        <mc:AlternateContent>
          <mc:Choice Requires="wps">
            <w:drawing>
              <wp:anchor distT="0" distB="0" distL="114300" distR="114300" simplePos="0" relativeHeight="251657216" behindDoc="0" locked="0" layoutInCell="1" allowOverlap="1" wp14:anchorId="4E435BA6" wp14:editId="40226F06">
                <wp:simplePos x="0" y="0"/>
                <wp:positionH relativeFrom="page">
                  <wp:posOffset>7772400</wp:posOffset>
                </wp:positionH>
                <wp:positionV relativeFrom="page">
                  <wp:posOffset>2943225</wp:posOffset>
                </wp:positionV>
                <wp:extent cx="0" cy="0"/>
                <wp:effectExtent l="0" t="0" r="0" b="0"/>
                <wp:wrapNone/>
                <wp:docPr id="113309557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ED96C" id="Line 6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231.75pt" to="612pt,2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" strokecolor="#231f20" strokeweight=".5pt">
                <w10:wrap anchorx="page" anchory="page"/>
              </v:line>
            </w:pict>
          </mc:Fallback>
        </mc:AlternateContent>
      </w:r>
    </w:p>
    <w:p w14:paraId="65FC821C" w14:textId="77777777" w:rsidR="002968A9" w:rsidRDefault="002968A9" w:rsidP="002968A9">
      <w:pPr>
        <w:pStyle w:val="BodyText"/>
        <w:rPr>
          <w:rFonts w:ascii="Times New Roman"/>
          <w:sz w:val="20"/>
        </w:rPr>
      </w:pPr>
    </w:p>
    <w:p w14:paraId="23185F6A" w14:textId="4369D699" w:rsidR="002968A9" w:rsidRPr="00FE4B3F" w:rsidRDefault="002968A9" w:rsidP="002968A9">
      <w:pPr>
        <w:spacing w:before="1"/>
        <w:ind w:left="119"/>
        <w:rPr>
          <w:b/>
          <w:spacing w:val="30"/>
          <w:sz w:val="24"/>
        </w:rPr>
      </w:pPr>
    </w:p>
    <w:p w14:paraId="7B7B5DC9" w14:textId="77777777" w:rsidR="00B2237D" w:rsidRDefault="00B2237D" w:rsidP="00B2237D">
      <w:pPr>
        <w:pStyle w:val="BodyText"/>
        <w:rPr>
          <w:rFonts w:ascii="Times New Roman"/>
          <w:sz w:val="20"/>
        </w:rPr>
      </w:pPr>
    </w:p>
    <w:p w14:paraId="5FEA1B86" w14:textId="77777777" w:rsidR="0026770A" w:rsidRDefault="0026770A">
      <w:pPr>
        <w:pStyle w:val="BodyText"/>
        <w:spacing w:before="13"/>
        <w:rPr>
          <w:rFonts w:ascii="Spectral-ExtraBold"/>
          <w:b/>
          <w:sz w:val="14"/>
        </w:rPr>
      </w:pPr>
    </w:p>
    <w:p w14:paraId="39B52F5A" w14:textId="4E80F69F" w:rsidR="0026770A" w:rsidRDefault="0026770A" w:rsidP="0026770A">
      <w:pPr>
        <w:rPr>
          <w:rFonts w:ascii="Aptos" w:hAnsi="Aptos"/>
          <w:sz w:val="24"/>
          <w:szCs w:val="24"/>
        </w:rPr>
      </w:pPr>
      <w:r w:rsidRPr="0026770A">
        <w:rPr>
          <w:rFonts w:ascii="Aptos" w:hAnsi="Aptos"/>
          <w:sz w:val="24"/>
          <w:szCs w:val="24"/>
        </w:rPr>
        <w:t xml:space="preserve">Congratulations on your organization’s selection in the Stop &amp; Shop </w:t>
      </w:r>
      <w:r w:rsidR="007352D5">
        <w:rPr>
          <w:rFonts w:ascii="Aptos" w:hAnsi="Aptos"/>
          <w:sz w:val="24"/>
          <w:szCs w:val="24"/>
        </w:rPr>
        <w:t>Bloomin 4 Good</w:t>
      </w:r>
      <w:r w:rsidRPr="0026770A">
        <w:rPr>
          <w:rFonts w:ascii="Aptos" w:hAnsi="Aptos"/>
          <w:sz w:val="24"/>
          <w:szCs w:val="24"/>
        </w:rPr>
        <w:t xml:space="preserve"> Program!</w:t>
      </w:r>
    </w:p>
    <w:p w14:paraId="5C3951ED" w14:textId="77777777" w:rsidR="009465EF" w:rsidRPr="0026770A" w:rsidRDefault="009465EF" w:rsidP="0026770A">
      <w:pPr>
        <w:rPr>
          <w:rFonts w:ascii="Aptos" w:hAnsi="Aptos"/>
          <w:sz w:val="24"/>
          <w:szCs w:val="24"/>
        </w:rPr>
      </w:pPr>
    </w:p>
    <w:p w14:paraId="76E659A6" w14:textId="77777777" w:rsidR="0026770A" w:rsidRPr="0026770A" w:rsidRDefault="0026770A" w:rsidP="0026770A">
      <w:pPr>
        <w:rPr>
          <w:rFonts w:ascii="Aptos" w:hAnsi="Aptos"/>
          <w:sz w:val="24"/>
          <w:szCs w:val="24"/>
        </w:rPr>
      </w:pPr>
      <w:r w:rsidRPr="0026770A">
        <w:rPr>
          <w:rFonts w:ascii="Aptos" w:hAnsi="Aptos"/>
          <w:b/>
          <w:bCs/>
          <w:sz w:val="24"/>
          <w:szCs w:val="24"/>
        </w:rPr>
        <w:t xml:space="preserve">Not sure how to start talking about the program? We’re here to help! </w:t>
      </w:r>
      <w:r w:rsidRPr="0026770A">
        <w:rPr>
          <w:rFonts w:ascii="Aptos" w:hAnsi="Aptos"/>
          <w:sz w:val="24"/>
          <w:szCs w:val="24"/>
        </w:rPr>
        <w:t>We’ve brought together key facts and talking points from across the program website compiled in one place. Below you will find information you can use to discuss this program with your board, staff, and supporters:</w:t>
      </w:r>
    </w:p>
    <w:p w14:paraId="7E0A19DB" w14:textId="4249EED8"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The Stop &amp; Shop </w:t>
      </w:r>
      <w:r w:rsidR="00230369">
        <w:rPr>
          <w:rFonts w:ascii="Aptos" w:hAnsi="Aptos"/>
          <w:sz w:val="24"/>
          <w:szCs w:val="24"/>
        </w:rPr>
        <w:t>Bloomin’ 4 Good</w:t>
      </w:r>
      <w:r w:rsidRPr="0026770A">
        <w:rPr>
          <w:rFonts w:ascii="Aptos" w:hAnsi="Aptos"/>
          <w:sz w:val="24"/>
          <w:szCs w:val="24"/>
        </w:rPr>
        <w:t xml:space="preserve"> Program has been operating since </w:t>
      </w:r>
      <w:r w:rsidR="00B42739">
        <w:rPr>
          <w:rFonts w:ascii="Aptos" w:hAnsi="Aptos"/>
          <w:sz w:val="24"/>
          <w:szCs w:val="24"/>
        </w:rPr>
        <w:t>February 26, 2021</w:t>
      </w:r>
      <w:r w:rsidRPr="0026770A">
        <w:rPr>
          <w:rFonts w:ascii="Aptos" w:hAnsi="Aptos"/>
          <w:sz w:val="24"/>
          <w:szCs w:val="24"/>
        </w:rPr>
        <w:t>.</w:t>
      </w:r>
    </w:p>
    <w:p w14:paraId="648EDDC5" w14:textId="2B510919"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Since inception, the program has donated $</w:t>
      </w:r>
      <w:r w:rsidR="00443513">
        <w:rPr>
          <w:rFonts w:ascii="Aptos" w:hAnsi="Aptos"/>
          <w:sz w:val="24"/>
          <w:szCs w:val="24"/>
        </w:rPr>
        <w:t>1,</w:t>
      </w:r>
      <w:r w:rsidR="00E92B5F">
        <w:rPr>
          <w:rFonts w:ascii="Aptos" w:hAnsi="Aptos"/>
          <w:sz w:val="24"/>
          <w:szCs w:val="24"/>
        </w:rPr>
        <w:t>625,249</w:t>
      </w:r>
      <w:r w:rsidRPr="0026770A">
        <w:rPr>
          <w:rFonts w:ascii="Aptos" w:hAnsi="Aptos"/>
          <w:sz w:val="24"/>
          <w:szCs w:val="24"/>
        </w:rPr>
        <w:t xml:space="preserve"> to </w:t>
      </w:r>
      <w:r w:rsidR="00443513">
        <w:rPr>
          <w:rFonts w:ascii="Aptos" w:hAnsi="Aptos"/>
          <w:sz w:val="24"/>
          <w:szCs w:val="24"/>
        </w:rPr>
        <w:t>2,62</w:t>
      </w:r>
      <w:r w:rsidR="00E92B5F">
        <w:rPr>
          <w:rFonts w:ascii="Aptos" w:hAnsi="Aptos"/>
          <w:sz w:val="24"/>
          <w:szCs w:val="24"/>
        </w:rPr>
        <w:t>4</w:t>
      </w:r>
      <w:r w:rsidR="00443513">
        <w:rPr>
          <w:rFonts w:ascii="Aptos" w:hAnsi="Aptos"/>
          <w:sz w:val="24"/>
          <w:szCs w:val="24"/>
        </w:rPr>
        <w:t xml:space="preserve"> hunger relief</w:t>
      </w:r>
      <w:r w:rsidRPr="0026770A">
        <w:rPr>
          <w:rFonts w:ascii="Aptos" w:hAnsi="Aptos"/>
          <w:sz w:val="24"/>
          <w:szCs w:val="24"/>
        </w:rPr>
        <w:t xml:space="preserve"> organizations and sold </w:t>
      </w:r>
      <w:r w:rsidR="00E92B5F">
        <w:rPr>
          <w:rFonts w:ascii="Aptos" w:hAnsi="Aptos"/>
          <w:sz w:val="24"/>
          <w:szCs w:val="24"/>
        </w:rPr>
        <w:t>1,625,249</w:t>
      </w:r>
      <w:r w:rsidR="00975E02">
        <w:rPr>
          <w:rFonts w:ascii="Aptos" w:hAnsi="Aptos"/>
          <w:sz w:val="24"/>
          <w:szCs w:val="24"/>
        </w:rPr>
        <w:t xml:space="preserve"> Bloomin’ 4 Good </w:t>
      </w:r>
      <w:proofErr w:type="gramStart"/>
      <w:r w:rsidR="00975E02">
        <w:rPr>
          <w:rFonts w:ascii="Aptos" w:hAnsi="Aptos"/>
          <w:sz w:val="24"/>
          <w:szCs w:val="24"/>
        </w:rPr>
        <w:t>bouquets</w:t>
      </w:r>
      <w:r w:rsidRPr="0026770A">
        <w:rPr>
          <w:rFonts w:ascii="Aptos" w:hAnsi="Aptos"/>
          <w:sz w:val="24"/>
          <w:szCs w:val="24"/>
        </w:rPr>
        <w:t>.*</w:t>
      </w:r>
      <w:proofErr w:type="gramEnd"/>
    </w:p>
    <w:p w14:paraId="57DEA81B" w14:textId="6074EF09"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Stop &amp; Shop operates 3</w:t>
      </w:r>
      <w:r w:rsidR="00776443">
        <w:rPr>
          <w:rFonts w:ascii="Aptos" w:hAnsi="Aptos"/>
          <w:sz w:val="24"/>
          <w:szCs w:val="24"/>
        </w:rPr>
        <w:t>5</w:t>
      </w:r>
      <w:r w:rsidR="002C3491">
        <w:rPr>
          <w:rFonts w:ascii="Aptos" w:hAnsi="Aptos"/>
          <w:sz w:val="24"/>
          <w:szCs w:val="24"/>
        </w:rPr>
        <w:t>6</w:t>
      </w:r>
      <w:r w:rsidRPr="0026770A">
        <w:rPr>
          <w:rFonts w:ascii="Aptos" w:hAnsi="Aptos"/>
          <w:sz w:val="24"/>
          <w:szCs w:val="24"/>
        </w:rPr>
        <w:t xml:space="preserve"> stores across Connecticut, Massachusetts, New Jersey, New York, and Rhode Island</w:t>
      </w:r>
      <w:r w:rsidR="00776443">
        <w:rPr>
          <w:rFonts w:ascii="Aptos" w:hAnsi="Aptos"/>
          <w:sz w:val="24"/>
          <w:szCs w:val="24"/>
        </w:rPr>
        <w:t xml:space="preserve"> that participate in the program.</w:t>
      </w:r>
    </w:p>
    <w:p w14:paraId="030B9AFD" w14:textId="5E1C3738" w:rsidR="0096306A" w:rsidRPr="0026770A" w:rsidRDefault="0096306A" w:rsidP="0026770A">
      <w:pPr>
        <w:pStyle w:val="ListParagraph"/>
        <w:widowControl/>
        <w:numPr>
          <w:ilvl w:val="0"/>
          <w:numId w:val="1"/>
        </w:numPr>
        <w:autoSpaceDE/>
        <w:autoSpaceDN/>
        <w:spacing w:before="240" w:after="160" w:line="276" w:lineRule="auto"/>
        <w:rPr>
          <w:rFonts w:ascii="Aptos" w:hAnsi="Aptos"/>
          <w:sz w:val="24"/>
          <w:szCs w:val="24"/>
        </w:rPr>
      </w:pPr>
      <w:r w:rsidRPr="0096306A">
        <w:rPr>
          <w:rFonts w:ascii="Aptos" w:hAnsi="Aptos"/>
          <w:sz w:val="24"/>
          <w:szCs w:val="24"/>
        </w:rPr>
        <w:t>Each time a shopper purchases the specially marked $11.99 Bloomin’ 4 Good Bouquet, $1 is donated to a local hunger organization selected to benefit for the month. Every bouquet sold works to fight hunger across the local communities served by Stop &amp; Shop.</w:t>
      </w:r>
    </w:p>
    <w:p w14:paraId="2A79E6F8" w14:textId="1B44514D"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Every month, the Store Leadership Team at each Stop &amp; Shop location chooses a local </w:t>
      </w:r>
      <w:r w:rsidR="002C5DCA">
        <w:rPr>
          <w:rFonts w:ascii="Aptos" w:hAnsi="Aptos"/>
          <w:sz w:val="24"/>
          <w:szCs w:val="24"/>
        </w:rPr>
        <w:t>hunger organization</w:t>
      </w:r>
      <w:r w:rsidRPr="0026770A">
        <w:rPr>
          <w:rFonts w:ascii="Aptos" w:hAnsi="Aptos"/>
          <w:sz w:val="24"/>
          <w:szCs w:val="24"/>
        </w:rPr>
        <w:t xml:space="preserve"> to be the monthlong beneficiary of the </w:t>
      </w:r>
      <w:r w:rsidR="002C5DCA">
        <w:rPr>
          <w:rFonts w:ascii="Aptos" w:hAnsi="Aptos"/>
          <w:sz w:val="24"/>
          <w:szCs w:val="24"/>
        </w:rPr>
        <w:t>Bloomin’ 4 Good</w:t>
      </w:r>
      <w:r w:rsidRPr="0026770A">
        <w:rPr>
          <w:rFonts w:ascii="Aptos" w:hAnsi="Aptos"/>
          <w:sz w:val="24"/>
          <w:szCs w:val="24"/>
        </w:rPr>
        <w:t xml:space="preserve"> Program in that store. Different </w:t>
      </w:r>
      <w:r w:rsidR="002C5DCA">
        <w:rPr>
          <w:rFonts w:ascii="Aptos" w:hAnsi="Aptos"/>
          <w:sz w:val="24"/>
          <w:szCs w:val="24"/>
        </w:rPr>
        <w:t>hunger organizations</w:t>
      </w:r>
      <w:r w:rsidRPr="0026770A">
        <w:rPr>
          <w:rFonts w:ascii="Aptos" w:hAnsi="Aptos"/>
          <w:sz w:val="24"/>
          <w:szCs w:val="24"/>
        </w:rPr>
        <w:t xml:space="preserve"> are selected every month to ensure the many </w:t>
      </w:r>
      <w:r w:rsidR="007D6B3B">
        <w:rPr>
          <w:rFonts w:ascii="Aptos" w:hAnsi="Aptos"/>
          <w:sz w:val="24"/>
          <w:szCs w:val="24"/>
        </w:rPr>
        <w:t xml:space="preserve">hunger </w:t>
      </w:r>
      <w:r w:rsidRPr="0026770A">
        <w:rPr>
          <w:rFonts w:ascii="Aptos" w:hAnsi="Aptos"/>
          <w:sz w:val="24"/>
          <w:szCs w:val="24"/>
        </w:rPr>
        <w:t xml:space="preserve">organizations making a difference in our local communities can be supported by this program. The name of the </w:t>
      </w:r>
      <w:r w:rsidR="0056342A">
        <w:rPr>
          <w:rFonts w:ascii="Aptos" w:hAnsi="Aptos"/>
          <w:sz w:val="24"/>
          <w:szCs w:val="24"/>
        </w:rPr>
        <w:t xml:space="preserve">hunger </w:t>
      </w:r>
      <w:r w:rsidRPr="0026770A">
        <w:rPr>
          <w:rFonts w:ascii="Aptos" w:hAnsi="Aptos"/>
          <w:sz w:val="24"/>
          <w:szCs w:val="24"/>
        </w:rPr>
        <w:t xml:space="preserve">organization is displayed </w:t>
      </w:r>
      <w:r w:rsidR="00454CC6">
        <w:rPr>
          <w:rFonts w:ascii="Aptos" w:hAnsi="Aptos"/>
          <w:sz w:val="24"/>
          <w:szCs w:val="24"/>
        </w:rPr>
        <w:t>in the floral section</w:t>
      </w:r>
      <w:r w:rsidR="00F94E62">
        <w:rPr>
          <w:rFonts w:ascii="Aptos" w:hAnsi="Aptos"/>
          <w:sz w:val="24"/>
          <w:szCs w:val="24"/>
        </w:rPr>
        <w:t xml:space="preserve"> duri</w:t>
      </w:r>
      <w:r w:rsidRPr="0026770A">
        <w:rPr>
          <w:rFonts w:ascii="Aptos" w:hAnsi="Aptos"/>
          <w:sz w:val="24"/>
          <w:szCs w:val="24"/>
        </w:rPr>
        <w:t xml:space="preserve">ng their benefiting month. </w:t>
      </w:r>
    </w:p>
    <w:p w14:paraId="219E84D3" w14:textId="180A8F55"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Generally, the </w:t>
      </w:r>
      <w:r w:rsidR="00786AE3">
        <w:rPr>
          <w:rFonts w:ascii="Aptos" w:hAnsi="Aptos"/>
          <w:sz w:val="24"/>
          <w:szCs w:val="24"/>
        </w:rPr>
        <w:t>hunger organizations</w:t>
      </w:r>
      <w:r w:rsidRPr="0026770A">
        <w:rPr>
          <w:rFonts w:ascii="Aptos" w:hAnsi="Aptos"/>
          <w:sz w:val="24"/>
          <w:szCs w:val="24"/>
        </w:rPr>
        <w:t xml:space="preserve"> selected by a specific store are within a 10-mile radius of that store location. It’s important to note that this program benefits each store’s regional shopping area.</w:t>
      </w:r>
    </w:p>
    <w:p w14:paraId="1B1AF9C9" w14:textId="77777777" w:rsidR="0026770A" w:rsidRPr="0026770A" w:rsidRDefault="0026770A" w:rsidP="0026770A">
      <w:pPr>
        <w:rPr>
          <w:rFonts w:ascii="Aptos" w:hAnsi="Aptos"/>
          <w:sz w:val="24"/>
          <w:szCs w:val="24"/>
        </w:rPr>
      </w:pPr>
      <w:r w:rsidRPr="0026770A">
        <w:rPr>
          <w:rFonts w:ascii="Aptos" w:hAnsi="Aptos"/>
          <w:sz w:val="24"/>
          <w:szCs w:val="24"/>
        </w:rPr>
        <w:t>________________________________________</w:t>
      </w:r>
    </w:p>
    <w:p w14:paraId="74ED6251" w14:textId="782DD7B6" w:rsidR="0026770A" w:rsidRDefault="0026770A" w:rsidP="0026770A">
      <w:pPr>
        <w:rPr>
          <w:rFonts w:ascii="Aptos" w:hAnsi="Aptos"/>
          <w:i/>
          <w:iCs/>
          <w:sz w:val="24"/>
          <w:szCs w:val="24"/>
        </w:rPr>
      </w:pPr>
      <w:r w:rsidRPr="0026770A">
        <w:rPr>
          <w:rFonts w:ascii="Aptos" w:hAnsi="Aptos"/>
          <w:i/>
          <w:iCs/>
          <w:sz w:val="24"/>
          <w:szCs w:val="24"/>
        </w:rPr>
        <w:t>*</w:t>
      </w:r>
      <w:r w:rsidR="00D552E6">
        <w:rPr>
          <w:rFonts w:ascii="Aptos" w:hAnsi="Aptos"/>
          <w:i/>
          <w:iCs/>
          <w:sz w:val="24"/>
          <w:szCs w:val="24"/>
        </w:rPr>
        <w:t>As of 5.10.25. These</w:t>
      </w:r>
      <w:r w:rsidRPr="0026770A">
        <w:rPr>
          <w:rFonts w:ascii="Aptos" w:hAnsi="Aptos"/>
          <w:i/>
          <w:iCs/>
          <w:sz w:val="24"/>
          <w:szCs w:val="24"/>
        </w:rPr>
        <w:t xml:space="preserve"> statistics are updated daily on the program website and can be found </w:t>
      </w:r>
      <w:hyperlink r:id="rId9" w:history="1">
        <w:r w:rsidRPr="00963551">
          <w:rPr>
            <w:rStyle w:val="Hyperlink"/>
            <w:rFonts w:ascii="Aptos" w:hAnsi="Aptos"/>
            <w:b/>
            <w:bCs/>
            <w:i/>
            <w:iCs/>
            <w:sz w:val="24"/>
            <w:szCs w:val="24"/>
          </w:rPr>
          <w:t>here</w:t>
        </w:r>
      </w:hyperlink>
      <w:r w:rsidRPr="0026770A">
        <w:rPr>
          <w:rFonts w:ascii="Aptos" w:hAnsi="Aptos"/>
          <w:i/>
          <w:iCs/>
          <w:sz w:val="24"/>
          <w:szCs w:val="24"/>
        </w:rPr>
        <w:t xml:space="preserve">.  You will want to use the most recent </w:t>
      </w:r>
      <w:r w:rsidR="00D52D42">
        <w:rPr>
          <w:rFonts w:ascii="Aptos" w:hAnsi="Aptos"/>
          <w:i/>
          <w:iCs/>
          <w:sz w:val="24"/>
          <w:szCs w:val="24"/>
        </w:rPr>
        <w:t>data a</w:t>
      </w:r>
      <w:r w:rsidRPr="0026770A">
        <w:rPr>
          <w:rFonts w:ascii="Aptos" w:hAnsi="Aptos"/>
          <w:i/>
          <w:iCs/>
          <w:sz w:val="24"/>
          <w:szCs w:val="24"/>
        </w:rPr>
        <w:t>vailable at the time of your selection.</w:t>
      </w:r>
    </w:p>
    <w:p w14:paraId="73F57970" w14:textId="77777777" w:rsidR="00E92B5F" w:rsidRDefault="00E92B5F" w:rsidP="0026770A">
      <w:pPr>
        <w:rPr>
          <w:rFonts w:ascii="Aptos" w:hAnsi="Aptos"/>
          <w:i/>
          <w:iCs/>
          <w:sz w:val="24"/>
          <w:szCs w:val="24"/>
        </w:rPr>
      </w:pPr>
    </w:p>
    <w:p w14:paraId="6CE16FA9" w14:textId="77777777" w:rsidR="00E92B5F" w:rsidRPr="0026770A" w:rsidRDefault="00E92B5F" w:rsidP="0026770A">
      <w:pPr>
        <w:rPr>
          <w:rFonts w:ascii="Aptos" w:hAnsi="Aptos"/>
          <w:i/>
          <w:iCs/>
          <w:sz w:val="24"/>
          <w:szCs w:val="24"/>
        </w:rPr>
      </w:pPr>
    </w:p>
    <w:p w14:paraId="2B77C5A4" w14:textId="69A41E83" w:rsidR="0090673B" w:rsidRPr="00B7088A" w:rsidRDefault="00B7088A" w:rsidP="0090673B">
      <w:pPr>
        <w:widowControl/>
        <w:autoSpaceDE/>
        <w:autoSpaceDN/>
        <w:spacing w:before="240" w:after="160" w:line="276" w:lineRule="auto"/>
        <w:rPr>
          <w:rFonts w:ascii="Aptos Display" w:hAnsi="Aptos Display"/>
          <w:b/>
          <w:bCs/>
          <w:sz w:val="24"/>
          <w:szCs w:val="24"/>
        </w:rPr>
      </w:pPr>
      <w:r w:rsidRPr="00B7088A">
        <w:rPr>
          <w:rFonts w:ascii="Aptos Display" w:hAnsi="Aptos Display"/>
          <w:b/>
          <w:bCs/>
          <w:sz w:val="24"/>
          <w:szCs w:val="24"/>
        </w:rPr>
        <w:lastRenderedPageBreak/>
        <w:t>Page 2</w:t>
      </w:r>
    </w:p>
    <w:p w14:paraId="7D4DC82D" w14:textId="77777777" w:rsidR="00C83079" w:rsidRPr="0026770A" w:rsidRDefault="00C83079" w:rsidP="00C83079">
      <w:pPr>
        <w:pStyle w:val="ListParagraph"/>
        <w:widowControl/>
        <w:numPr>
          <w:ilvl w:val="0"/>
          <w:numId w:val="1"/>
        </w:numPr>
        <w:autoSpaceDE/>
        <w:autoSpaceDN/>
        <w:spacing w:before="240" w:line="276" w:lineRule="auto"/>
        <w:rPr>
          <w:rFonts w:ascii="Aptos" w:hAnsi="Aptos"/>
          <w:sz w:val="24"/>
          <w:szCs w:val="24"/>
        </w:rPr>
      </w:pPr>
      <w:r w:rsidRPr="0026770A">
        <w:rPr>
          <w:rFonts w:ascii="Aptos" w:hAnsi="Aptos"/>
          <w:sz w:val="24"/>
          <w:szCs w:val="24"/>
        </w:rPr>
        <w:t xml:space="preserve">Each </w:t>
      </w:r>
      <w:r>
        <w:rPr>
          <w:rFonts w:ascii="Aptos" w:hAnsi="Aptos"/>
          <w:sz w:val="24"/>
          <w:szCs w:val="24"/>
        </w:rPr>
        <w:t>bouquet</w:t>
      </w:r>
      <w:r w:rsidRPr="0026770A">
        <w:rPr>
          <w:rFonts w:ascii="Aptos" w:hAnsi="Aptos"/>
          <w:sz w:val="24"/>
          <w:szCs w:val="24"/>
        </w:rPr>
        <w:t xml:space="preserve"> costs $</w:t>
      </w:r>
      <w:r>
        <w:rPr>
          <w:rFonts w:ascii="Aptos" w:hAnsi="Aptos"/>
          <w:sz w:val="24"/>
          <w:szCs w:val="24"/>
        </w:rPr>
        <w:t>11.99</w:t>
      </w:r>
      <w:r w:rsidRPr="0026770A">
        <w:rPr>
          <w:rFonts w:ascii="Aptos" w:hAnsi="Aptos"/>
          <w:sz w:val="24"/>
          <w:szCs w:val="24"/>
        </w:rPr>
        <w:t xml:space="preserve">, with $1 of that purchase going to support a benefiting </w:t>
      </w:r>
      <w:r>
        <w:rPr>
          <w:rFonts w:ascii="Aptos" w:hAnsi="Aptos"/>
          <w:sz w:val="24"/>
          <w:szCs w:val="24"/>
        </w:rPr>
        <w:t>hunger organization</w:t>
      </w:r>
      <w:r w:rsidRPr="0026770A">
        <w:rPr>
          <w:rFonts w:ascii="Aptos" w:hAnsi="Aptos"/>
          <w:sz w:val="24"/>
          <w:szCs w:val="24"/>
        </w:rPr>
        <w:t xml:space="preserve"> in your community.</w:t>
      </w:r>
    </w:p>
    <w:p w14:paraId="3BD6E1CB" w14:textId="5B8FC827" w:rsid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Nonprofits meeting the </w:t>
      </w:r>
      <w:hyperlink r:id="rId10" w:history="1">
        <w:r w:rsidRPr="0026770A">
          <w:rPr>
            <w:rStyle w:val="Hyperlink"/>
            <w:rFonts w:ascii="Aptos" w:hAnsi="Aptos"/>
            <w:b/>
            <w:bCs/>
            <w:sz w:val="24"/>
            <w:szCs w:val="24"/>
          </w:rPr>
          <w:t>program's qualifications</w:t>
        </w:r>
      </w:hyperlink>
      <w:r w:rsidRPr="0026770A">
        <w:rPr>
          <w:rFonts w:ascii="Aptos" w:hAnsi="Aptos"/>
          <w:sz w:val="24"/>
          <w:szCs w:val="24"/>
        </w:rPr>
        <w:t xml:space="preserve"> are submitted to our database of thoroughly researched organizations within the vicinity of each store location</w:t>
      </w:r>
    </w:p>
    <w:p w14:paraId="5B238772" w14:textId="24F9638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A list of nonprofit organizations that have benefited from the </w:t>
      </w:r>
      <w:r w:rsidR="00EF6FEF">
        <w:rPr>
          <w:rFonts w:ascii="Aptos" w:hAnsi="Aptos"/>
          <w:sz w:val="24"/>
          <w:szCs w:val="24"/>
        </w:rPr>
        <w:t>Bloomin’ 4 Good</w:t>
      </w:r>
      <w:r w:rsidRPr="0026770A">
        <w:rPr>
          <w:rFonts w:ascii="Aptos" w:hAnsi="Aptos"/>
          <w:sz w:val="24"/>
          <w:szCs w:val="24"/>
        </w:rPr>
        <w:t xml:space="preserve"> Program can be found </w:t>
      </w:r>
      <w:hyperlink r:id="rId11" w:history="1">
        <w:r w:rsidRPr="0026770A">
          <w:rPr>
            <w:rStyle w:val="Hyperlink"/>
            <w:rFonts w:ascii="Aptos" w:hAnsi="Aptos"/>
            <w:b/>
            <w:bCs/>
            <w:sz w:val="24"/>
            <w:szCs w:val="24"/>
          </w:rPr>
          <w:t>here</w:t>
        </w:r>
      </w:hyperlink>
      <w:r w:rsidRPr="0026770A">
        <w:rPr>
          <w:rFonts w:ascii="Aptos" w:hAnsi="Aptos"/>
          <w:sz w:val="24"/>
          <w:szCs w:val="24"/>
        </w:rPr>
        <w:t xml:space="preserve"> on the program website and is organized alphabetically.</w:t>
      </w:r>
    </w:p>
    <w:p w14:paraId="242EFD39" w14:textId="01DA9A8D" w:rsidR="0026770A" w:rsidRPr="0026770A" w:rsidRDefault="00DC3CA3" w:rsidP="00165C1B">
      <w:pPr>
        <w:widowControl/>
        <w:autoSpaceDE/>
        <w:autoSpaceDN/>
        <w:spacing w:before="240" w:after="160" w:line="276" w:lineRule="auto"/>
        <w:contextualSpacing/>
        <w:rPr>
          <w:rFonts w:ascii="Aptos" w:hAnsi="Aptos"/>
          <w:b/>
          <w:sz w:val="24"/>
          <w:szCs w:val="24"/>
        </w:rPr>
      </w:pPr>
      <w:r>
        <w:rPr>
          <w:rFonts w:ascii="Aptos" w:hAnsi="Aptos"/>
          <w:i/>
          <w:iCs/>
          <w:sz w:val="20"/>
          <w:szCs w:val="20"/>
        </w:rPr>
        <w:t>Published 5.12.2025.</w:t>
      </w:r>
    </w:p>
    <w:sectPr w:rsidR="0026770A" w:rsidRPr="0026770A" w:rsidSect="006A76AC">
      <w:type w:val="continuous"/>
      <w:pgSz w:w="12240" w:h="15840"/>
      <w:pgMar w:top="1152"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86B6" w14:textId="77777777" w:rsidR="00A730F2" w:rsidRDefault="00A730F2" w:rsidP="0083294C">
      <w:r>
        <w:separator/>
      </w:r>
    </w:p>
  </w:endnote>
  <w:endnote w:type="continuationSeparator" w:id="0">
    <w:p w14:paraId="385EB1E6" w14:textId="77777777" w:rsidR="00A730F2" w:rsidRDefault="00A730F2" w:rsidP="0083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pectral-ExtraBold">
    <w:altName w:val="Cambria"/>
    <w:charset w:val="00"/>
    <w:family w:val="roman"/>
    <w:pitch w:val="variable"/>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CB940" w14:textId="77777777" w:rsidR="00A730F2" w:rsidRDefault="00A730F2" w:rsidP="0083294C">
      <w:r>
        <w:separator/>
      </w:r>
    </w:p>
  </w:footnote>
  <w:footnote w:type="continuationSeparator" w:id="0">
    <w:p w14:paraId="0F6C8080" w14:textId="77777777" w:rsidR="00A730F2" w:rsidRDefault="00A730F2" w:rsidP="00832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AA1"/>
    <w:multiLevelType w:val="hybridMultilevel"/>
    <w:tmpl w:val="71E6E470"/>
    <w:lvl w:ilvl="0" w:tplc="E58006D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8A0AF3"/>
    <w:multiLevelType w:val="hybridMultilevel"/>
    <w:tmpl w:val="F50C665C"/>
    <w:lvl w:ilvl="0" w:tplc="A062635A">
      <w:numFmt w:val="bullet"/>
      <w:lvlText w:val="-"/>
      <w:lvlJc w:val="left"/>
      <w:pPr>
        <w:ind w:left="720" w:hanging="360"/>
      </w:pPr>
      <w:rPr>
        <w:rFonts w:ascii="Aptos" w:eastAsia="Source Sans Pro" w:hAnsi="Aptos" w:cs="Source Sans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703990">
    <w:abstractNumId w:val="0"/>
  </w:num>
  <w:num w:numId="2" w16cid:durableId="22885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8D"/>
    <w:rsid w:val="000806DA"/>
    <w:rsid w:val="0009463C"/>
    <w:rsid w:val="000E559A"/>
    <w:rsid w:val="001274DB"/>
    <w:rsid w:val="00165C1B"/>
    <w:rsid w:val="00197D09"/>
    <w:rsid w:val="001F3E58"/>
    <w:rsid w:val="00230369"/>
    <w:rsid w:val="00235CEE"/>
    <w:rsid w:val="0026770A"/>
    <w:rsid w:val="0029420B"/>
    <w:rsid w:val="002968A9"/>
    <w:rsid w:val="002C3491"/>
    <w:rsid w:val="002C46D0"/>
    <w:rsid w:val="002C5DCA"/>
    <w:rsid w:val="003E7FC7"/>
    <w:rsid w:val="00414B9D"/>
    <w:rsid w:val="004152F2"/>
    <w:rsid w:val="00427001"/>
    <w:rsid w:val="0043705E"/>
    <w:rsid w:val="00441AA9"/>
    <w:rsid w:val="00443513"/>
    <w:rsid w:val="00454CC6"/>
    <w:rsid w:val="00463AD0"/>
    <w:rsid w:val="0047500A"/>
    <w:rsid w:val="004B2D83"/>
    <w:rsid w:val="004F4059"/>
    <w:rsid w:val="0051238C"/>
    <w:rsid w:val="00535037"/>
    <w:rsid w:val="00543F14"/>
    <w:rsid w:val="00553875"/>
    <w:rsid w:val="0056342A"/>
    <w:rsid w:val="005A290D"/>
    <w:rsid w:val="0062496E"/>
    <w:rsid w:val="00674AEC"/>
    <w:rsid w:val="006839FC"/>
    <w:rsid w:val="00690FEC"/>
    <w:rsid w:val="006A76AC"/>
    <w:rsid w:val="007037EE"/>
    <w:rsid w:val="007072DB"/>
    <w:rsid w:val="007352D5"/>
    <w:rsid w:val="00775BE5"/>
    <w:rsid w:val="00776443"/>
    <w:rsid w:val="00786AE3"/>
    <w:rsid w:val="007A660B"/>
    <w:rsid w:val="007D6B3B"/>
    <w:rsid w:val="0083294C"/>
    <w:rsid w:val="00845CA1"/>
    <w:rsid w:val="008D43BF"/>
    <w:rsid w:val="008F7F97"/>
    <w:rsid w:val="0090673B"/>
    <w:rsid w:val="009465EF"/>
    <w:rsid w:val="0096306A"/>
    <w:rsid w:val="00963551"/>
    <w:rsid w:val="00966C3D"/>
    <w:rsid w:val="00975E02"/>
    <w:rsid w:val="009838F3"/>
    <w:rsid w:val="00985560"/>
    <w:rsid w:val="00A26BB2"/>
    <w:rsid w:val="00A42857"/>
    <w:rsid w:val="00A64772"/>
    <w:rsid w:val="00A730F2"/>
    <w:rsid w:val="00A93141"/>
    <w:rsid w:val="00AB3430"/>
    <w:rsid w:val="00B20DCF"/>
    <w:rsid w:val="00B2237D"/>
    <w:rsid w:val="00B42739"/>
    <w:rsid w:val="00B7088A"/>
    <w:rsid w:val="00C14216"/>
    <w:rsid w:val="00C25211"/>
    <w:rsid w:val="00C83079"/>
    <w:rsid w:val="00CA4440"/>
    <w:rsid w:val="00CA551B"/>
    <w:rsid w:val="00CB53F0"/>
    <w:rsid w:val="00CE0246"/>
    <w:rsid w:val="00D52D42"/>
    <w:rsid w:val="00D54AA5"/>
    <w:rsid w:val="00D552E6"/>
    <w:rsid w:val="00DC3CA3"/>
    <w:rsid w:val="00E74172"/>
    <w:rsid w:val="00E92B5F"/>
    <w:rsid w:val="00EF6FEF"/>
    <w:rsid w:val="00F06518"/>
    <w:rsid w:val="00F42B01"/>
    <w:rsid w:val="00F430A0"/>
    <w:rsid w:val="00F44D2A"/>
    <w:rsid w:val="00F94E62"/>
    <w:rsid w:val="00FA3DA7"/>
    <w:rsid w:val="00FF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BEBA"/>
  <w15:docId w15:val="{63CADAEC-E07A-4F26-B976-0C0B366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Source Sans Pro" w:eastAsia="Source Sans Pro" w:hAnsi="Source Sans Pro" w:cs="Source Sans Pro"/>
      <w:sz w:val="22"/>
      <w:szCs w:val="22"/>
    </w:rPr>
  </w:style>
  <w:style w:type="paragraph" w:styleId="Heading2">
    <w:name w:val="heading 2"/>
    <w:basedOn w:val="Normal"/>
    <w:next w:val="Normal"/>
    <w:link w:val="Heading2Char"/>
    <w:uiPriority w:val="9"/>
    <w:unhideWhenUsed/>
    <w:qFormat/>
    <w:rsid w:val="002942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53"/>
      <w:ind w:left="119" w:right="4849"/>
    </w:pPr>
    <w:rPr>
      <w:rFonts w:ascii="Spectral-ExtraBold" w:eastAsia="Spectral-ExtraBold" w:hAnsi="Spectral-ExtraBold" w:cs="Spectral-ExtraBold"/>
      <w:b/>
      <w:bCs/>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294C"/>
    <w:pPr>
      <w:tabs>
        <w:tab w:val="center" w:pos="4680"/>
        <w:tab w:val="right" w:pos="9360"/>
      </w:tabs>
    </w:pPr>
  </w:style>
  <w:style w:type="character" w:customStyle="1" w:styleId="HeaderChar">
    <w:name w:val="Header Char"/>
    <w:link w:val="Header"/>
    <w:uiPriority w:val="99"/>
    <w:rsid w:val="0083294C"/>
    <w:rPr>
      <w:rFonts w:ascii="Source Sans Pro" w:eastAsia="Source Sans Pro" w:hAnsi="Source Sans Pro" w:cs="Source Sans Pro"/>
      <w:sz w:val="22"/>
      <w:szCs w:val="22"/>
    </w:rPr>
  </w:style>
  <w:style w:type="paragraph" w:styleId="Footer">
    <w:name w:val="footer"/>
    <w:basedOn w:val="Normal"/>
    <w:link w:val="FooterChar"/>
    <w:uiPriority w:val="99"/>
    <w:unhideWhenUsed/>
    <w:rsid w:val="0083294C"/>
    <w:pPr>
      <w:tabs>
        <w:tab w:val="center" w:pos="4680"/>
        <w:tab w:val="right" w:pos="9360"/>
      </w:tabs>
    </w:pPr>
  </w:style>
  <w:style w:type="character" w:customStyle="1" w:styleId="FooterChar">
    <w:name w:val="Footer Char"/>
    <w:link w:val="Footer"/>
    <w:uiPriority w:val="99"/>
    <w:rsid w:val="0083294C"/>
    <w:rPr>
      <w:rFonts w:ascii="Source Sans Pro" w:eastAsia="Source Sans Pro" w:hAnsi="Source Sans Pro" w:cs="Source Sans Pro"/>
      <w:sz w:val="22"/>
      <w:szCs w:val="22"/>
    </w:rPr>
  </w:style>
  <w:style w:type="character" w:styleId="Hyperlink">
    <w:name w:val="Hyperlink"/>
    <w:uiPriority w:val="99"/>
    <w:unhideWhenUsed/>
    <w:rsid w:val="006839FC"/>
    <w:rPr>
      <w:color w:val="0563C1"/>
      <w:u w:val="single"/>
    </w:rPr>
  </w:style>
  <w:style w:type="character" w:styleId="UnresolvedMention">
    <w:name w:val="Unresolved Mention"/>
    <w:uiPriority w:val="99"/>
    <w:semiHidden/>
    <w:unhideWhenUsed/>
    <w:rsid w:val="006839FC"/>
    <w:rPr>
      <w:color w:val="605E5C"/>
      <w:shd w:val="clear" w:color="auto" w:fill="E1DFDD"/>
    </w:rPr>
  </w:style>
  <w:style w:type="character" w:customStyle="1" w:styleId="Heading2Char">
    <w:name w:val="Heading 2 Char"/>
    <w:basedOn w:val="DefaultParagraphFont"/>
    <w:link w:val="Heading2"/>
    <w:uiPriority w:val="9"/>
    <w:rsid w:val="0029420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pandshop.2givelocal.com/community-impact-by-non-profit/" TargetMode="External"/><Relationship Id="rId5" Type="http://schemas.openxmlformats.org/officeDocument/2006/relationships/footnotes" Target="footnotes.xml"/><Relationship Id="rId10" Type="http://schemas.openxmlformats.org/officeDocument/2006/relationships/hyperlink" Target="https://stopandshop.2givelocal.com/submit-your-organization/" TargetMode="External"/><Relationship Id="rId4" Type="http://schemas.openxmlformats.org/officeDocument/2006/relationships/webSettings" Target="webSettings.xml"/><Relationship Id="rId9" Type="http://schemas.openxmlformats.org/officeDocument/2006/relationships/hyperlink" Target="https://stopandshop.2givelocal.com/program/bloomin-4-g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Links>
    <vt:vector size="18" baseType="variant">
      <vt:variant>
        <vt:i4>1966163</vt:i4>
      </vt:variant>
      <vt:variant>
        <vt:i4>6</vt:i4>
      </vt:variant>
      <vt:variant>
        <vt:i4>0</vt:i4>
      </vt:variant>
      <vt:variant>
        <vt:i4>5</vt:i4>
      </vt:variant>
      <vt:variant>
        <vt:lpwstr>http://stopandshop.bags4mycause.com/</vt:lpwstr>
      </vt:variant>
      <vt:variant>
        <vt:lpwstr/>
      </vt:variant>
      <vt:variant>
        <vt:i4>1966163</vt:i4>
      </vt:variant>
      <vt:variant>
        <vt:i4>3</vt:i4>
      </vt:variant>
      <vt:variant>
        <vt:i4>0</vt:i4>
      </vt:variant>
      <vt:variant>
        <vt:i4>5</vt:i4>
      </vt:variant>
      <vt:variant>
        <vt:lpwstr>http://stopandshop.bags4mycause.com/</vt:lpwstr>
      </vt:variant>
      <vt:variant>
        <vt:lpwstr/>
      </vt:variant>
      <vt:variant>
        <vt:i4>1966163</vt:i4>
      </vt:variant>
      <vt:variant>
        <vt:i4>0</vt:i4>
      </vt:variant>
      <vt:variant>
        <vt:i4>0</vt:i4>
      </vt:variant>
      <vt:variant>
        <vt:i4>5</vt:i4>
      </vt:variant>
      <vt:variant>
        <vt:lpwstr>stopandshop.bags4mycause.com/resources/community-bag-image-bank/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 1</dc:creator>
  <cp:keywords/>
  <cp:lastModifiedBy>Susan Siegel</cp:lastModifiedBy>
  <cp:revision>5</cp:revision>
  <dcterms:created xsi:type="dcterms:W3CDTF">2025-05-12T15:57:00Z</dcterms:created>
  <dcterms:modified xsi:type="dcterms:W3CDTF">2025-05-22T14:38:00Z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Adobe InDesign 16.0 (Macintosh)</vt:lpwstr>
  </property>
  <property fmtid="{D5CDD505-2E9C-101B-9397-08002B2CF9AE}" pid="4" name="LastSaved">
    <vt:filetime>2021-12-10T00:00:00Z</vt:filetime>
  </property>
</Properties>
</file>